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FB56A" w14:textId="0452CB82" w:rsidR="002F0171" w:rsidRPr="00F31B02" w:rsidRDefault="002F0171" w:rsidP="00037F74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2015FD7E" w14:textId="1CF08092" w:rsidR="00A00928" w:rsidRPr="00F31B02" w:rsidRDefault="00A00928" w:rsidP="00BF65CF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住宅の被害状況に関する申出書</w:t>
      </w:r>
    </w:p>
    <w:p w14:paraId="06AA7CC1" w14:textId="43DCEC87" w:rsidR="00A00928" w:rsidRPr="00F31B02" w:rsidRDefault="00A00928" w:rsidP="00A00928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（住宅の応急修理に関する参考資料）</w:t>
      </w:r>
    </w:p>
    <w:p w14:paraId="5580B182" w14:textId="60284DFC" w:rsidR="00A00928" w:rsidRPr="00F31B02" w:rsidRDefault="00A00928" w:rsidP="00A00928">
      <w:pPr>
        <w:snapToGrid w:val="0"/>
        <w:rPr>
          <w:color w:val="000000" w:themeColor="text1"/>
        </w:rPr>
      </w:pPr>
    </w:p>
    <w:p w14:paraId="4526A750" w14:textId="0BFF5D3A" w:rsidR="00A00928" w:rsidRPr="00F31B02" w:rsidRDefault="00A00928" w:rsidP="00A00928">
      <w:pPr>
        <w:snapToGrid w:val="0"/>
        <w:jc w:val="right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令和　　年　　月　　日</w:t>
      </w:r>
    </w:p>
    <w:p w14:paraId="76ED6ECB" w14:textId="6CDE4657" w:rsidR="00A00928" w:rsidRPr="00F31B02" w:rsidRDefault="003E3517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>千葉県富里市</w:t>
      </w:r>
      <w:r w:rsidR="00A00928" w:rsidRPr="00F31B02">
        <w:rPr>
          <w:rFonts w:ascii="ＭＳ ゴシック" w:eastAsia="ＭＳ ゴシック" w:hAnsi="ＭＳ ゴシック" w:hint="eastAsia"/>
          <w:color w:val="000000" w:themeColor="text1"/>
        </w:rPr>
        <w:t>長　あて</w:t>
      </w:r>
    </w:p>
    <w:p w14:paraId="0DC04D92" w14:textId="77777777" w:rsidR="00A00928" w:rsidRPr="00F31B02" w:rsidRDefault="00A00928" w:rsidP="00A00928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住所　　　　　　　　　　　　　　　　　　　　</w:t>
      </w:r>
    </w:p>
    <w:p w14:paraId="256C9C34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2B13947" w14:textId="77777777" w:rsidR="00A00928" w:rsidRPr="00F31B02" w:rsidRDefault="00A00928" w:rsidP="00A00928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氏名　　　　　　　　　　　　　　　　　　　　</w:t>
      </w:r>
    </w:p>
    <w:p w14:paraId="73EF3015" w14:textId="3080CB58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1E77DBC" wp14:editId="427A6309">
                <wp:simplePos x="0" y="0"/>
                <wp:positionH relativeFrom="column">
                  <wp:posOffset>-62865</wp:posOffset>
                </wp:positionH>
                <wp:positionV relativeFrom="paragraph">
                  <wp:posOffset>81280</wp:posOffset>
                </wp:positionV>
                <wp:extent cx="6268720" cy="742950"/>
                <wp:effectExtent l="0" t="0" r="17780" b="19050"/>
                <wp:wrapNone/>
                <wp:docPr id="112" name="正方形/長方形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8720" cy="742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697E5FC" id="正方形/長方形 112" o:spid="_x0000_s1026" style="position:absolute;left:0;text-align:left;margin-left:-4.95pt;margin-top:6.4pt;width:493.6pt;height:58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" filled="f" strokecolor="black [3213]" strokeweight="1pt">
                <v:stroke dashstyle="dash"/>
              </v:rect>
            </w:pict>
          </mc:Fallback>
        </mc:AlternateContent>
      </w:r>
    </w:p>
    <w:p w14:paraId="3A1486EC" w14:textId="097F6340" w:rsidR="00A00928" w:rsidRPr="00F31B02" w:rsidRDefault="00A00928" w:rsidP="00A00928">
      <w:pPr>
        <w:snapToGrid w:val="0"/>
        <w:ind w:left="241" w:hangingChars="100" w:hanging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※　災害救助法に基づく住宅の応急修理制度とは、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自らの資力で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修理を行うことができず、当面の日常生活に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最低限必要な場所を確保できない方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に対して、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必要最小限の修理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を行うものです。</w:t>
      </w:r>
    </w:p>
    <w:p w14:paraId="4088D7C9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CCB21DE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１　応急修理対象箇所について</w:t>
      </w:r>
    </w:p>
    <w:p w14:paraId="77DF3868" w14:textId="388E4CB1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8CF8277" wp14:editId="6C361F04">
                <wp:simplePos x="0" y="0"/>
                <wp:positionH relativeFrom="column">
                  <wp:posOffset>76200</wp:posOffset>
                </wp:positionH>
                <wp:positionV relativeFrom="paragraph">
                  <wp:posOffset>188595</wp:posOffset>
                </wp:positionV>
                <wp:extent cx="5924550" cy="450215"/>
                <wp:effectExtent l="0" t="0" r="19050" b="26035"/>
                <wp:wrapNone/>
                <wp:docPr id="111" name="正方形/長方形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20BD729" id="正方形/長方形 111" o:spid="_x0000_s1026" style="position:absolute;left:0;text-align:left;margin-left:6pt;margin-top:14.85pt;width:466.5pt;height:35.4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" filled="f" strokecolor="black [3213]" strokeweight=".5pt">
                <v:stroke dashstyle="dash"/>
              </v:rect>
            </w:pict>
          </mc:Fallback>
        </mc:AlternateConten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修理を希望する箇所は以下の部分です。</w:t>
      </w:r>
    </w:p>
    <w:p w14:paraId="3E477761" w14:textId="79792BB2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※　この制度で修理できる部分は、日常生活に欠かせない居室（居間・寝室）・</w:t>
      </w:r>
    </w:p>
    <w:p w14:paraId="64BB14D0" w14:textId="2D778EFB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　炊事室・便所・浴室これらをつなぐ廊下です</w:t>
      </w:r>
    </w:p>
    <w:p w14:paraId="781A5B4E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62DC72F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修理対象箇所　　　　　　　　　　　　　　　　　　　　　　　　　　　　　　　　　　</w:t>
      </w:r>
    </w:p>
    <w:p w14:paraId="453F15B0" w14:textId="7A485602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44188024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02FE2F2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２　床について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p w14:paraId="76D21BFD" w14:textId="77777777" w:rsidR="00BF65CF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（※</w:t>
      </w:r>
      <w:r w:rsidR="00BF65CF"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床の構造は、床組（床の骨組み）＋床の下地板＋表面の仕上材からなってい</w:t>
      </w:r>
    </w:p>
    <w:p w14:paraId="682227DE" w14:textId="50A8CD20" w:rsidR="00A00928" w:rsidRPr="00F31B02" w:rsidRDefault="00A00928" w:rsidP="00BF65CF">
      <w:pPr>
        <w:snapToGrid w:val="0"/>
        <w:ind w:firstLineChars="300" w:firstLine="723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ます。）</w:t>
      </w:r>
    </w:p>
    <w:p w14:paraId="01605435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床組　または　下地板　が壊れている。</w:t>
      </w:r>
    </w:p>
    <w:p w14:paraId="678B1F96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下地材が吸水により変形、床下の湿気・悪臭・汚損がある。</w:t>
      </w:r>
    </w:p>
    <w:p w14:paraId="5F47AF62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仕上材のみの不具合　→　制度の対象外です。</w:t>
      </w:r>
    </w:p>
    <w:p w14:paraId="5C202B80" w14:textId="700BB82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0CA4AF1A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931B2BA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３　壁について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tbl>
      <w:tblPr>
        <w:tblStyle w:val="ac"/>
        <w:tblW w:w="9389" w:type="dxa"/>
        <w:tblInd w:w="392" w:type="dxa"/>
        <w:tblLook w:val="04A0" w:firstRow="1" w:lastRow="0" w:firstColumn="1" w:lastColumn="0" w:noHBand="0" w:noVBand="1"/>
      </w:tblPr>
      <w:tblGrid>
        <w:gridCol w:w="2160"/>
        <w:gridCol w:w="7229"/>
      </w:tblGrid>
      <w:tr w:rsidR="00F31B02" w:rsidRPr="00F31B02" w14:paraId="54E6171E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A2729E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（※壁の構造は、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140A91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①　柱・はり＋下地材＋表面材（壁紙など）</w:t>
            </w:r>
          </w:p>
        </w:tc>
      </w:tr>
      <w:tr w:rsidR="00F31B02" w:rsidRPr="00F31B02" w14:paraId="12282739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A11CDD1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117E54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②　柱・はり＋仕上板（プリント合板・板など）</w:t>
            </w:r>
          </w:p>
        </w:tc>
      </w:tr>
      <w:tr w:rsidR="00F31B02" w:rsidRPr="00F31B02" w14:paraId="12371A6C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9756CDB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DDB69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③　柱・はり＋竹組下地＋塗仕上げ　　　からなっています。）</w:t>
            </w:r>
          </w:p>
        </w:tc>
      </w:tr>
    </w:tbl>
    <w:p w14:paraId="66FD5B74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  <w:szCs w:val="20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柱・はり　または　下地板　が壊れている。</w:t>
      </w:r>
    </w:p>
    <w:p w14:paraId="20AA5027" w14:textId="20A09B42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下地板・仕上板が</w:t>
      </w:r>
      <w:r w:rsidR="00CA31C4">
        <w:rPr>
          <w:rFonts w:ascii="ＭＳ ゴシック" w:eastAsia="ＭＳ ゴシック" w:hAnsi="ＭＳ ゴシック" w:hint="eastAsia"/>
          <w:color w:val="000000" w:themeColor="text1"/>
        </w:rPr>
        <w:t>吸水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により変形しており、日常生活に支障がある。</w:t>
      </w:r>
    </w:p>
    <w:p w14:paraId="40D1A7EF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下地板・仕上板が吸水</w:t>
      </w: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により湿気・悪臭・汚損があり、日常生活に支障がある。</w:t>
      </w:r>
    </w:p>
    <w:p w14:paraId="46244567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壁紙がはがれているのみ　→　制度の対象外です。</w:t>
      </w:r>
    </w:p>
    <w:p w14:paraId="7887687E" w14:textId="3FFDB7C9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03807762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7DC08F13" w14:textId="77777777" w:rsidR="00A00928" w:rsidRPr="00191D85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４　屋根について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</w:t>
      </w:r>
      <w:r w:rsidRPr="00191D85">
        <w:rPr>
          <w:rFonts w:ascii="ＭＳ ゴシック" w:eastAsia="ＭＳ ゴシック" w:hAnsi="ＭＳ ゴシック" w:hint="eastAsia"/>
          <w:color w:val="000000" w:themeColor="text1"/>
        </w:rPr>
        <w:t>は以下のとおりです。</w:t>
      </w:r>
    </w:p>
    <w:p w14:paraId="5F3DBBEB" w14:textId="77777777" w:rsidR="00A00928" w:rsidRPr="00191D85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 xml:space="preserve">　（※屋根の構造は、小屋組＋屋根の下地材＋表面の仕上材からなっています。）</w:t>
      </w:r>
    </w:p>
    <w:p w14:paraId="5E5F157D" w14:textId="4A5D5105" w:rsidR="00A00928" w:rsidRPr="00191D85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191D85">
        <w:rPr>
          <w:rFonts w:ascii="ＭＳ ゴシック" w:eastAsia="ＭＳ ゴシック" w:hAnsi="ＭＳ ゴシック" w:cs="ＭＳ 明朝" w:hint="eastAsia"/>
          <w:color w:val="000000" w:themeColor="text1"/>
        </w:rPr>
        <w:t>□　屋根</w:t>
      </w:r>
      <w:r w:rsidR="00CA31C4">
        <w:rPr>
          <w:rFonts w:ascii="ＭＳ ゴシック" w:eastAsia="ＭＳ ゴシック" w:hAnsi="ＭＳ ゴシック" w:cs="ＭＳ 明朝" w:hint="eastAsia"/>
          <w:color w:val="000000" w:themeColor="text1"/>
        </w:rPr>
        <w:t>の</w:t>
      </w:r>
      <w:r w:rsidRPr="00191D85">
        <w:rPr>
          <w:rFonts w:ascii="ＭＳ ゴシック" w:eastAsia="ＭＳ ゴシック" w:hAnsi="ＭＳ ゴシック" w:cs="ＭＳ 明朝" w:hint="eastAsia"/>
          <w:color w:val="000000" w:themeColor="text1"/>
        </w:rPr>
        <w:t>下地材が壊れている。</w:t>
      </w:r>
    </w:p>
    <w:p w14:paraId="00C84491" w14:textId="77777777" w:rsidR="00A00928" w:rsidRPr="00191D85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>□　雨漏りにより、天井・内壁・床に大きな被害があり、１室以上を使用できない。</w:t>
      </w:r>
    </w:p>
    <w:p w14:paraId="1DFB0E39" w14:textId="3C8EB6ED" w:rsidR="00A00928" w:rsidRPr="00191D85" w:rsidRDefault="00A00928" w:rsidP="00A00928">
      <w:pPr>
        <w:snapToGrid w:val="0"/>
        <w:ind w:leftChars="100" w:left="482" w:hangingChars="100" w:hanging="241"/>
        <w:rPr>
          <w:rFonts w:ascii="ＭＳ ゴシック" w:eastAsia="ＭＳ ゴシック" w:hAnsi="ＭＳ ゴシック"/>
          <w:b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>□　屋内に浸水した痕跡がみられない、浸水被害が軽微　→　制度の対象外です。</w:t>
      </w:r>
    </w:p>
    <w:sectPr w:rsidR="00A00928" w:rsidRPr="00191D85" w:rsidSect="00313128">
      <w:headerReference w:type="default" r:id="rId11"/>
      <w:headerReference w:type="first" r:id="rId12"/>
      <w:footerReference w:type="first" r:id="rId13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A3591" w14:textId="77777777" w:rsidR="00C2157A" w:rsidRDefault="00C2157A">
      <w:r>
        <w:separator/>
      </w:r>
    </w:p>
  </w:endnote>
  <w:endnote w:type="continuationSeparator" w:id="0">
    <w:p w14:paraId="4B4EB1FA" w14:textId="77777777" w:rsidR="00C2157A" w:rsidRDefault="00C21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9FB67" w14:textId="2C0E0CDB" w:rsidR="009F03D2" w:rsidRDefault="009F03D2">
    <w:pPr>
      <w:pStyle w:val="a5"/>
      <w:jc w:val="center"/>
    </w:pPr>
  </w:p>
  <w:p w14:paraId="22BBA711" w14:textId="77777777" w:rsidR="009F03D2" w:rsidRDefault="009F03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BD9CD" w14:textId="77777777" w:rsidR="00C2157A" w:rsidRDefault="00C2157A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139C7F1D" w14:textId="77777777" w:rsidR="00C2157A" w:rsidRDefault="00C21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8723E"/>
    <w:rsid w:val="00093902"/>
    <w:rsid w:val="00093DCB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189E"/>
    <w:rsid w:val="003D01ED"/>
    <w:rsid w:val="003E30FE"/>
    <w:rsid w:val="003E3517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5557F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2E52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561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B3EB4"/>
    <w:rsid w:val="005C6087"/>
    <w:rsid w:val="005C6751"/>
    <w:rsid w:val="005D1ECC"/>
    <w:rsid w:val="005D4F52"/>
    <w:rsid w:val="005E10F0"/>
    <w:rsid w:val="005F67B2"/>
    <w:rsid w:val="005F68B3"/>
    <w:rsid w:val="005F6ED6"/>
    <w:rsid w:val="00605875"/>
    <w:rsid w:val="00606AC5"/>
    <w:rsid w:val="006072C4"/>
    <w:rsid w:val="006073B7"/>
    <w:rsid w:val="00615B30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4CA"/>
    <w:rsid w:val="00753AB3"/>
    <w:rsid w:val="00753BFC"/>
    <w:rsid w:val="00757E5E"/>
    <w:rsid w:val="007712E7"/>
    <w:rsid w:val="0077159F"/>
    <w:rsid w:val="00772F18"/>
    <w:rsid w:val="00772F2E"/>
    <w:rsid w:val="00773FA8"/>
    <w:rsid w:val="00774A60"/>
    <w:rsid w:val="00783C28"/>
    <w:rsid w:val="00795A70"/>
    <w:rsid w:val="00795A83"/>
    <w:rsid w:val="00796181"/>
    <w:rsid w:val="00796E19"/>
    <w:rsid w:val="007A21C0"/>
    <w:rsid w:val="007A7B7E"/>
    <w:rsid w:val="007C1BBC"/>
    <w:rsid w:val="007C3C82"/>
    <w:rsid w:val="007C7F61"/>
    <w:rsid w:val="007D66D7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4456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57A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91027"/>
    <w:rsid w:val="00DA1E17"/>
    <w:rsid w:val="00DA37E5"/>
    <w:rsid w:val="00DA4B01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5B97E9EC636424EBBC857AC1F50129C" ma:contentTypeVersion="11" ma:contentTypeDescription="" ma:contentTypeScope="" ma:versionID="7dec61815b58186b7d1c52b7b81a50cf">
  <xsd:schema xmlns:xsd="http://www.w3.org/2001/XMLSchema" xmlns:p="http://schemas.microsoft.com/office/2006/metadata/properties" xmlns:ns2="8B97BE19-CDDD-400E-817A-CFDD13F7EC12" xmlns:ns3="524b5a86-27a4-4c21-aff1-70cbe9bbc688" targetNamespace="http://schemas.microsoft.com/office/2006/metadata/properties" ma:root="true" ma:fieldsID="60fe58943d9c93083a34a4fe42d6b1bb" ns2:_="" ns3:_="">
    <xsd:import namespace="8B97BE19-CDDD-400E-817A-CFDD13F7EC12"/>
    <xsd:import namespace="524b5a86-27a4-4c21-aff1-70cbe9bbc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24b5a86-27a4-4c21-aff1-70cbe9bbc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0599BF-CD4C-45F1-B0FF-E74DC863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24b5a86-27a4-4c21-aff1-70cbe9bbc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都市計画課</cp:lastModifiedBy>
  <cp:revision>4</cp:revision>
  <cp:lastPrinted>2026-08-16T10:13:00Z</cp:lastPrinted>
  <dcterms:created xsi:type="dcterms:W3CDTF">2026-08-20T05:36:00Z</dcterms:created>
  <dcterms:modified xsi:type="dcterms:W3CDTF">2026-09-24T23:14:00Z</dcterms:modified>
</cp:coreProperties>
</file>